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ABD492" w14:textId="77777777" w:rsidR="000F6557" w:rsidRDefault="000F6557" w:rsidP="004B7F49">
      <w:pPr>
        <w:rPr>
          <w:lang w:val="lt-LT"/>
        </w:rPr>
      </w:pPr>
    </w:p>
    <w:p w14:paraId="24DEAB45" w14:textId="584B5FEC" w:rsidR="004B7F49" w:rsidRDefault="004B7F49" w:rsidP="004A7971">
      <w:pPr>
        <w:jc w:val="center"/>
        <w:rPr>
          <w:lang w:val="lt-LT"/>
        </w:rPr>
      </w:pPr>
      <w:r w:rsidRPr="00125BFE">
        <w:rPr>
          <w:lang w:val="lt-LT"/>
        </w:rPr>
        <w:t>TIEKĖJŲ KVALIFIKACIJOS REIKALAVIMAI</w:t>
      </w:r>
    </w:p>
    <w:p w14:paraId="0D5D2FC4" w14:textId="57ED7767" w:rsidR="004B7F49" w:rsidRPr="004A7971" w:rsidRDefault="004A7971" w:rsidP="00DF276F">
      <w:pPr>
        <w:shd w:val="clear" w:color="auto" w:fill="D9D9D9" w:themeFill="background1" w:themeFillShade="D9"/>
        <w:rPr>
          <w:i/>
          <w:iCs/>
          <w:lang w:val="lt-LT"/>
        </w:rPr>
      </w:pPr>
      <w:r w:rsidRPr="004A7971">
        <w:rPr>
          <w:i/>
          <w:iCs/>
          <w:lang w:val="lt-LT"/>
        </w:rPr>
        <w:t>K</w:t>
      </w:r>
      <w:r w:rsidR="004B7F49" w:rsidRPr="004A7971">
        <w:rPr>
          <w:i/>
          <w:iCs/>
          <w:lang w:val="lt-LT"/>
        </w:rPr>
        <w:t xml:space="preserve">valifikacijos reikalavimai nustatomi statinio statybos techninės priežiūros vadovui. </w:t>
      </w:r>
    </w:p>
    <w:p w14:paraId="38475B49" w14:textId="579E5BD3" w:rsidR="00911BB4" w:rsidRDefault="00911BB4" w:rsidP="00DF276F">
      <w:pPr>
        <w:shd w:val="clear" w:color="auto" w:fill="D9D9D9" w:themeFill="background1" w:themeFillShade="D9"/>
        <w:rPr>
          <w:i/>
          <w:iCs/>
          <w:lang w:val="lt-LT"/>
        </w:rPr>
      </w:pPr>
      <w:r w:rsidRPr="004A7971">
        <w:rPr>
          <w:i/>
          <w:iCs/>
          <w:lang w:val="lt-LT"/>
        </w:rPr>
        <w:t>Jeigu vykdant sutartinius įsipareigojimus, vadovaujantis teisės aktais paslaugas turės teikti ir kitokios kvalifikacijos specialistai,  Tiekėjas privalės informuoti Užsakovo atstovą apie tokių specialistų pasitelkimą (nurodant jų vardus, pavardes, atestatų numerius ir gauti jo sutikimą dėl šių specialistų dalyvavimo sutarties vykdyme. Užsakovas gali prieštarauti dėl Tiekėjo norimų pasitelkti specialistų tik tuo atveju, jei pasitelkiamų specialistų kvalifikacija bus netinkama sutartinių įsipareigojimų vykdymui.</w:t>
      </w:r>
      <w:r w:rsidRPr="00911BB4">
        <w:rPr>
          <w:i/>
          <w:iCs/>
          <w:lang w:val="lt-LT"/>
        </w:rPr>
        <w:t xml:space="preserve"> </w:t>
      </w:r>
    </w:p>
    <w:p w14:paraId="2A1FF9CE" w14:textId="4994F441" w:rsidR="004B7F49" w:rsidRPr="00125BFE" w:rsidRDefault="004B7F49" w:rsidP="004B7F49">
      <w:pPr>
        <w:rPr>
          <w:u w:val="single"/>
          <w:lang w:val="lt-LT"/>
        </w:rPr>
      </w:pPr>
    </w:p>
    <w:tbl>
      <w:tblPr>
        <w:tblW w:w="10206" w:type="dxa"/>
        <w:tblInd w:w="-5" w:type="dxa"/>
        <w:tblLayout w:type="fixed"/>
        <w:tblLook w:val="0000" w:firstRow="0" w:lastRow="0" w:firstColumn="0" w:lastColumn="0" w:noHBand="0" w:noVBand="0"/>
      </w:tblPr>
      <w:tblGrid>
        <w:gridCol w:w="567"/>
        <w:gridCol w:w="2127"/>
        <w:gridCol w:w="4819"/>
        <w:gridCol w:w="2693"/>
      </w:tblGrid>
      <w:tr w:rsidR="004B7F49" w:rsidRPr="00125BFE" w14:paraId="71BC8B3F" w14:textId="77777777" w:rsidTr="004A7971">
        <w:tc>
          <w:tcPr>
            <w:tcW w:w="567" w:type="dxa"/>
            <w:tcBorders>
              <w:top w:val="single" w:sz="4" w:space="0" w:color="000000"/>
              <w:left w:val="single" w:sz="4" w:space="0" w:color="000000"/>
              <w:bottom w:val="single" w:sz="4" w:space="0" w:color="000000"/>
            </w:tcBorders>
            <w:shd w:val="clear" w:color="auto" w:fill="D9D9D9"/>
            <w:vAlign w:val="center"/>
          </w:tcPr>
          <w:p w14:paraId="27BF2FED" w14:textId="77777777" w:rsidR="004B7F49" w:rsidRPr="00125BFE" w:rsidRDefault="004B7F49" w:rsidP="00992030">
            <w:pPr>
              <w:rPr>
                <w:sz w:val="20"/>
                <w:szCs w:val="20"/>
                <w:lang w:val="lt-LT"/>
              </w:rPr>
            </w:pPr>
            <w:r w:rsidRPr="00125BFE">
              <w:rPr>
                <w:sz w:val="20"/>
                <w:szCs w:val="20"/>
                <w:lang w:val="lt-LT"/>
              </w:rPr>
              <w:t>Eil.</w:t>
            </w:r>
          </w:p>
          <w:p w14:paraId="6C9E53A3" w14:textId="77777777" w:rsidR="004B7F49" w:rsidRPr="00125BFE" w:rsidRDefault="004B7F49" w:rsidP="00992030">
            <w:pPr>
              <w:rPr>
                <w:sz w:val="20"/>
                <w:szCs w:val="20"/>
                <w:lang w:val="lt-LT"/>
              </w:rPr>
            </w:pPr>
            <w:r w:rsidRPr="00125BFE">
              <w:rPr>
                <w:sz w:val="20"/>
                <w:szCs w:val="20"/>
                <w:lang w:val="lt-LT"/>
              </w:rPr>
              <w:t>Nr.</w:t>
            </w:r>
          </w:p>
        </w:tc>
        <w:tc>
          <w:tcPr>
            <w:tcW w:w="2127" w:type="dxa"/>
            <w:tcBorders>
              <w:top w:val="single" w:sz="4" w:space="0" w:color="000000"/>
              <w:left w:val="single" w:sz="4" w:space="0" w:color="000000"/>
              <w:bottom w:val="single" w:sz="4" w:space="0" w:color="000000"/>
            </w:tcBorders>
            <w:shd w:val="clear" w:color="auto" w:fill="D9D9D9"/>
          </w:tcPr>
          <w:p w14:paraId="10FB8B6E" w14:textId="77777777" w:rsidR="004B7F49" w:rsidRPr="00125BFE" w:rsidRDefault="004B7F49" w:rsidP="00992030">
            <w:pPr>
              <w:rPr>
                <w:sz w:val="20"/>
                <w:szCs w:val="20"/>
                <w:lang w:val="lt-LT"/>
              </w:rPr>
            </w:pPr>
            <w:r w:rsidRPr="00125BFE">
              <w:rPr>
                <w:sz w:val="20"/>
                <w:szCs w:val="20"/>
                <w:lang w:val="lt-LT"/>
              </w:rPr>
              <w:t>Kvalifikaciniai reikalavimai</w:t>
            </w:r>
          </w:p>
        </w:tc>
        <w:tc>
          <w:tcPr>
            <w:tcW w:w="4819" w:type="dxa"/>
            <w:tcBorders>
              <w:top w:val="single" w:sz="4" w:space="0" w:color="000000"/>
              <w:left w:val="single" w:sz="4" w:space="0" w:color="000000"/>
              <w:bottom w:val="single" w:sz="4" w:space="0" w:color="000000"/>
              <w:right w:val="single" w:sz="4" w:space="0" w:color="000000"/>
            </w:tcBorders>
            <w:shd w:val="clear" w:color="auto" w:fill="D9D9D9"/>
          </w:tcPr>
          <w:p w14:paraId="1D20AE24" w14:textId="77777777" w:rsidR="004B7F49" w:rsidRPr="00125BFE" w:rsidRDefault="004B7F49" w:rsidP="00992030">
            <w:pPr>
              <w:rPr>
                <w:sz w:val="20"/>
                <w:szCs w:val="20"/>
                <w:lang w:val="lt-LT"/>
              </w:rPr>
            </w:pPr>
            <w:r w:rsidRPr="00125BFE">
              <w:rPr>
                <w:sz w:val="20"/>
                <w:szCs w:val="20"/>
                <w:lang w:val="lt-LT"/>
              </w:rPr>
              <w:t>Kvalifikacijos reikalavimus įrodantys dokumentai</w:t>
            </w:r>
          </w:p>
        </w:tc>
        <w:tc>
          <w:tcPr>
            <w:tcW w:w="2693" w:type="dxa"/>
            <w:tcBorders>
              <w:top w:val="single" w:sz="4" w:space="0" w:color="000000"/>
              <w:left w:val="single" w:sz="4" w:space="0" w:color="000000"/>
              <w:bottom w:val="single" w:sz="4" w:space="0" w:color="000000"/>
              <w:right w:val="single" w:sz="4" w:space="0" w:color="000000"/>
            </w:tcBorders>
            <w:shd w:val="clear" w:color="auto" w:fill="D9D9D9"/>
          </w:tcPr>
          <w:p w14:paraId="09C550E1" w14:textId="77777777" w:rsidR="004B7F49" w:rsidRPr="00125BFE" w:rsidRDefault="004B7F49" w:rsidP="00992030">
            <w:pPr>
              <w:rPr>
                <w:sz w:val="20"/>
                <w:szCs w:val="20"/>
                <w:lang w:val="lt-LT"/>
              </w:rPr>
            </w:pPr>
            <w:r w:rsidRPr="00125BFE">
              <w:rPr>
                <w:sz w:val="20"/>
                <w:szCs w:val="20"/>
                <w:lang w:val="lt-LT"/>
              </w:rPr>
              <w:t>Subjektas, kuris turi atitikti reikalavimą</w:t>
            </w:r>
          </w:p>
        </w:tc>
      </w:tr>
      <w:tr w:rsidR="004B7F49" w:rsidRPr="00146317" w14:paraId="6BE78DF7" w14:textId="77777777" w:rsidTr="004A7971">
        <w:tblPrEx>
          <w:tblCellMar>
            <w:left w:w="10" w:type="dxa"/>
            <w:right w:w="10" w:type="dxa"/>
          </w:tblCellMar>
        </w:tblPrEx>
        <w:tc>
          <w:tcPr>
            <w:tcW w:w="567" w:type="dxa"/>
            <w:tcBorders>
              <w:top w:val="single" w:sz="4" w:space="0" w:color="000000"/>
              <w:left w:val="single" w:sz="4" w:space="0" w:color="000000"/>
              <w:bottom w:val="single" w:sz="4" w:space="0" w:color="000000"/>
            </w:tcBorders>
            <w:tcMar>
              <w:top w:w="0" w:type="dxa"/>
              <w:left w:w="108" w:type="dxa"/>
              <w:bottom w:w="0" w:type="dxa"/>
              <w:right w:w="108" w:type="dxa"/>
            </w:tcMar>
          </w:tcPr>
          <w:p w14:paraId="6936E2F9" w14:textId="77777777" w:rsidR="004B7F49" w:rsidRPr="00125BFE" w:rsidRDefault="004B7F49" w:rsidP="00992030">
            <w:pPr>
              <w:rPr>
                <w:rFonts w:eastAsia="Batang"/>
                <w:sz w:val="20"/>
                <w:szCs w:val="20"/>
                <w:lang w:val="lt-LT"/>
              </w:rPr>
            </w:pPr>
            <w:r w:rsidRPr="00125BFE">
              <w:rPr>
                <w:rFonts w:eastAsia="Batang"/>
                <w:sz w:val="20"/>
                <w:szCs w:val="20"/>
                <w:lang w:val="lt-LT"/>
              </w:rPr>
              <w:t>1.</w:t>
            </w:r>
          </w:p>
        </w:tc>
        <w:tc>
          <w:tcPr>
            <w:tcW w:w="2127" w:type="dxa"/>
            <w:tcBorders>
              <w:top w:val="single" w:sz="4" w:space="0" w:color="000000"/>
              <w:left w:val="single" w:sz="4" w:space="0" w:color="000000"/>
              <w:bottom w:val="single" w:sz="4" w:space="0" w:color="000000"/>
            </w:tcBorders>
            <w:tcMar>
              <w:top w:w="0" w:type="dxa"/>
              <w:left w:w="108" w:type="dxa"/>
              <w:bottom w:w="0" w:type="dxa"/>
              <w:right w:w="108" w:type="dxa"/>
            </w:tcMar>
          </w:tcPr>
          <w:p w14:paraId="79AE6AA8" w14:textId="72592F84" w:rsidR="004B7F49" w:rsidRDefault="004B7F49" w:rsidP="00992030">
            <w:pPr>
              <w:rPr>
                <w:sz w:val="20"/>
                <w:szCs w:val="20"/>
                <w:lang w:val="lt-LT"/>
              </w:rPr>
            </w:pPr>
            <w:r w:rsidRPr="00212081">
              <w:rPr>
                <w:sz w:val="20"/>
                <w:szCs w:val="20"/>
                <w:lang w:val="lt-LT"/>
              </w:rPr>
              <w:t xml:space="preserve">Tiekėjas turi turėti </w:t>
            </w:r>
            <w:r>
              <w:rPr>
                <w:sz w:val="20"/>
                <w:szCs w:val="20"/>
                <w:lang w:val="lt-LT"/>
              </w:rPr>
              <w:t xml:space="preserve">ne mažiau kaip </w:t>
            </w:r>
            <w:r w:rsidRPr="00212081">
              <w:rPr>
                <w:sz w:val="20"/>
                <w:szCs w:val="20"/>
                <w:lang w:val="lt-LT"/>
              </w:rPr>
              <w:t>vieną specialistą</w:t>
            </w:r>
            <w:r>
              <w:rPr>
                <w:rStyle w:val="Puslapioinaosnuoroda"/>
                <w:sz w:val="20"/>
                <w:szCs w:val="20"/>
                <w:lang w:val="lt-LT"/>
              </w:rPr>
              <w:footnoteReference w:id="1"/>
            </w:r>
            <w:r w:rsidRPr="00212081">
              <w:rPr>
                <w:sz w:val="20"/>
                <w:szCs w:val="20"/>
                <w:lang w:val="lt-LT"/>
              </w:rPr>
              <w:t>, turintį teisę eiti ypatingojo statinio statybos techninės priežiūros vadovo pareigas atitinkamoje kategorijoje</w:t>
            </w:r>
            <w:r>
              <w:rPr>
                <w:sz w:val="20"/>
                <w:szCs w:val="20"/>
                <w:lang w:val="lt-LT"/>
              </w:rPr>
              <w:t xml:space="preserve"> </w:t>
            </w:r>
            <w:r w:rsidRPr="00212081">
              <w:rPr>
                <w:sz w:val="20"/>
                <w:szCs w:val="20"/>
                <w:lang w:val="lt-LT"/>
              </w:rPr>
              <w:t>nurodytai statinio grupei ir pogrupiui</w:t>
            </w:r>
            <w:r w:rsidR="004A7971">
              <w:rPr>
                <w:sz w:val="20"/>
                <w:szCs w:val="20"/>
                <w:lang w:val="lt-LT"/>
              </w:rPr>
              <w:t>.</w:t>
            </w:r>
          </w:p>
          <w:p w14:paraId="333EA711" w14:textId="77777777" w:rsidR="004B7F49" w:rsidRPr="00212081" w:rsidRDefault="004B7F49" w:rsidP="00992030">
            <w:pPr>
              <w:pStyle w:val="prastasiniatinklio"/>
              <w:ind w:left="0"/>
              <w:rPr>
                <w:i/>
                <w:iCs w:val="0"/>
              </w:rPr>
            </w:pPr>
          </w:p>
          <w:p w14:paraId="059C10B8" w14:textId="77777777" w:rsidR="004B7F49" w:rsidRPr="00212081" w:rsidRDefault="004B7F49" w:rsidP="00992030">
            <w:pPr>
              <w:pStyle w:val="prastasiniatinklio"/>
              <w:ind w:left="0"/>
              <w:rPr>
                <w:i/>
              </w:rPr>
            </w:pPr>
            <w:r>
              <w:rPr>
                <w:i/>
              </w:rPr>
              <w:t>Sp</w:t>
            </w:r>
            <w:r w:rsidRPr="00212081">
              <w:rPr>
                <w:i/>
              </w:rPr>
              <w:t>ecialistų atestatai atitiks reikalavimus ir tuo atveju, jei jie apims daugiau statinių grupių ar pogrupių arba bus aukštesnės kategorijos, nei reikalaujama.</w:t>
            </w:r>
          </w:p>
          <w:p w14:paraId="4F3A18A4" w14:textId="77777777" w:rsidR="004B7F49" w:rsidRPr="00212081" w:rsidRDefault="004B7F49" w:rsidP="00992030">
            <w:pPr>
              <w:pStyle w:val="prastasiniatinklio"/>
              <w:rPr>
                <w:i/>
                <w:iCs w:val="0"/>
              </w:rPr>
            </w:pPr>
          </w:p>
          <w:p w14:paraId="02D03575" w14:textId="6280D9CE" w:rsidR="004B7F49" w:rsidRPr="00125BFE" w:rsidRDefault="004B7F49" w:rsidP="00992030">
            <w:pPr>
              <w:pStyle w:val="prastasiniatinklio"/>
              <w:ind w:left="0"/>
            </w:pPr>
            <w:r w:rsidRPr="00212081">
              <w:rPr>
                <w:i/>
              </w:rPr>
              <w:t>Tiekėjas privalo paskirti reikiamą skaičių specialistų (juos nurodant paraiškoje), kad užtikrintų tinkamą sutarties vykdymą.</w:t>
            </w:r>
          </w:p>
        </w:tc>
        <w:tc>
          <w:tcPr>
            <w:tcW w:w="48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9F6FDF" w14:textId="77777777" w:rsidR="004B7F49" w:rsidRPr="00125BFE" w:rsidRDefault="004B7F49" w:rsidP="00992030">
            <w:pPr>
              <w:rPr>
                <w:iCs/>
                <w:sz w:val="20"/>
                <w:szCs w:val="20"/>
                <w:lang w:val="lt-LT"/>
              </w:rPr>
            </w:pPr>
            <w:r w:rsidRPr="00125BFE">
              <w:rPr>
                <w:sz w:val="20"/>
                <w:szCs w:val="20"/>
                <w:lang w:val="lt-LT"/>
              </w:rPr>
              <w:t>Pateikiama: </w:t>
            </w:r>
          </w:p>
          <w:p w14:paraId="6793717D" w14:textId="05CD1BED" w:rsidR="004B7F49" w:rsidRPr="00125BFE" w:rsidRDefault="004B7F49" w:rsidP="00992030">
            <w:pPr>
              <w:rPr>
                <w:sz w:val="20"/>
                <w:szCs w:val="20"/>
                <w:lang w:val="lt-LT"/>
              </w:rPr>
            </w:pPr>
            <w:r w:rsidRPr="00125BFE">
              <w:rPr>
                <w:sz w:val="20"/>
                <w:szCs w:val="20"/>
                <w:lang w:val="lt-LT"/>
              </w:rPr>
              <w:t xml:space="preserve">- užpildytas pirkimo dokumentų  </w:t>
            </w:r>
            <w:r w:rsidR="00146317">
              <w:rPr>
                <w:color w:val="EE0000"/>
                <w:sz w:val="20"/>
                <w:szCs w:val="20"/>
                <w:lang w:val="lt-LT"/>
              </w:rPr>
              <w:t>6</w:t>
            </w:r>
            <w:r w:rsidRPr="00125BFE">
              <w:rPr>
                <w:sz w:val="20"/>
                <w:szCs w:val="20"/>
                <w:lang w:val="lt-LT"/>
              </w:rPr>
              <w:t xml:space="preserve">) priedas “Specialistų sąrašas“. </w:t>
            </w:r>
          </w:p>
          <w:p w14:paraId="24170D4E" w14:textId="2A4C24B0" w:rsidR="004B7F49" w:rsidRDefault="004B7F49" w:rsidP="00992030">
            <w:pPr>
              <w:rPr>
                <w:sz w:val="20"/>
                <w:szCs w:val="20"/>
                <w:lang w:val="lt-LT"/>
              </w:rPr>
            </w:pPr>
            <w:r w:rsidRPr="00125BFE">
              <w:rPr>
                <w:sz w:val="20"/>
                <w:szCs w:val="20"/>
                <w:lang w:val="lt-LT"/>
              </w:rPr>
              <w:t>Perkančioji organizacija naudodamasi viešosios įstaigos Statybos sektoriaus vystymo agentūros (</w:t>
            </w:r>
            <w:hyperlink r:id="rId6" w:history="1">
              <w:r w:rsidRPr="00125BFE">
                <w:rPr>
                  <w:rStyle w:val="Hipersaitas"/>
                  <w:sz w:val="20"/>
                  <w:szCs w:val="20"/>
                  <w:lang w:val="lt-LT"/>
                </w:rPr>
                <w:t>https://</w:t>
              </w:r>
              <w:proofErr w:type="spellStart"/>
              <w:r w:rsidRPr="00125BFE">
                <w:rPr>
                  <w:rStyle w:val="Hipersaitas"/>
                  <w:sz w:val="20"/>
                  <w:szCs w:val="20"/>
                  <w:lang w:val="lt-LT"/>
                </w:rPr>
                <w:t>www.ssva.lt</w:t>
              </w:r>
              <w:proofErr w:type="spellEnd"/>
              <w:r w:rsidRPr="00125BFE">
                <w:rPr>
                  <w:rStyle w:val="Hipersaitas"/>
                  <w:sz w:val="20"/>
                  <w:szCs w:val="20"/>
                  <w:lang w:val="lt-LT"/>
                </w:rPr>
                <w:t>/</w:t>
              </w:r>
              <w:proofErr w:type="spellStart"/>
              <w:r w:rsidRPr="00125BFE">
                <w:rPr>
                  <w:rStyle w:val="Hipersaitas"/>
                  <w:sz w:val="20"/>
                  <w:szCs w:val="20"/>
                  <w:lang w:val="lt-LT"/>
                </w:rPr>
                <w:t>cms</w:t>
              </w:r>
              <w:proofErr w:type="spellEnd"/>
              <w:r w:rsidRPr="00125BFE">
                <w:rPr>
                  <w:rStyle w:val="Hipersaitas"/>
                  <w:sz w:val="20"/>
                  <w:szCs w:val="20"/>
                  <w:lang w:val="lt-LT"/>
                </w:rPr>
                <w:t>/registrai</w:t>
              </w:r>
            </w:hyperlink>
            <w:r w:rsidRPr="00125BFE">
              <w:rPr>
                <w:sz w:val="20"/>
                <w:szCs w:val="20"/>
                <w:lang w:val="lt-LT"/>
              </w:rPr>
              <w:t>) ir Lietuvos Respublikos architektų rūmų (</w:t>
            </w:r>
            <w:hyperlink r:id="rId7" w:history="1">
              <w:r w:rsidRPr="00125BFE">
                <w:rPr>
                  <w:rStyle w:val="Hipersaitas"/>
                  <w:sz w:val="20"/>
                  <w:szCs w:val="20"/>
                  <w:lang w:val="lt-LT"/>
                </w:rPr>
                <w:t>https://laris.lt/iframe-architects?term=&amp;status=&amp;debt=&amp;issue=&amp;qualification=&amp;expiry=&amp;suspension=&amp;debtType=0&amp;debtValue=</w:t>
              </w:r>
            </w:hyperlink>
            <w:r w:rsidRPr="00125BFE">
              <w:rPr>
                <w:rStyle w:val="Hipersaitas"/>
                <w:sz w:val="20"/>
                <w:szCs w:val="20"/>
                <w:lang w:val="lt-LT"/>
              </w:rPr>
              <w:t xml:space="preserve"> </w:t>
            </w:r>
            <w:r w:rsidRPr="00125BFE">
              <w:rPr>
                <w:sz w:val="20"/>
                <w:szCs w:val="20"/>
                <w:lang w:val="lt-LT"/>
              </w:rPr>
              <w:t xml:space="preserve">dokumentų registrais, patikrins atitiktį nustatytam reikalavimui (kvalifikacijos atestatų teikti nereikia). </w:t>
            </w:r>
          </w:p>
          <w:p w14:paraId="6902BB96" w14:textId="77777777" w:rsidR="00B2412E" w:rsidRPr="00B2412E" w:rsidRDefault="00B2412E" w:rsidP="00B2412E">
            <w:pPr>
              <w:rPr>
                <w:sz w:val="20"/>
                <w:szCs w:val="20"/>
                <w:lang w:val="lt-LT"/>
              </w:rPr>
            </w:pPr>
            <w:r w:rsidRPr="00B2412E">
              <w:rPr>
                <w:sz w:val="20"/>
                <w:szCs w:val="20"/>
                <w:lang w:val="lt-LT"/>
              </w:rPr>
              <w:t xml:space="preserve">Lietuvos Respublikos ir trečiųjų šalių piliečiams ir kitiems fiziniams asmenims (išskyrus užsienio šalių specialistus*) teisės aktuose numatytų institucijų** išduoti kvalifikacijos atestatai ar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 </w:t>
            </w:r>
          </w:p>
          <w:p w14:paraId="28E3638D" w14:textId="77777777" w:rsidR="00B2412E" w:rsidRPr="00B2412E" w:rsidRDefault="00B2412E" w:rsidP="00B2412E">
            <w:pPr>
              <w:rPr>
                <w:sz w:val="20"/>
                <w:szCs w:val="20"/>
                <w:lang w:val="lt-LT"/>
              </w:rPr>
            </w:pPr>
            <w:r w:rsidRPr="00B2412E">
              <w:rPr>
                <w:sz w:val="20"/>
                <w:szCs w:val="20"/>
                <w:lang w:val="lt-LT"/>
              </w:rPr>
              <w:t xml:space="preserve">*Užsienio šalių specialistai – Europos Sąjungos valstybės narių, Šveicarijos Konfederacijos arba valstybių, pasirašiusių Europos ekonominės erdvės sutartį, piliečiai ir kiti fiziniai asmenys, kurie naudojasi Europos Sąjungos teisės aktuose jiems suteiktomis judėjimo valstybėse narėse teisėmis – turi teisę eiti ypatingojo/neypatingojo (ir ypatingojo/neypatingojo statinio, esančio kultūros paveldo objekto teritorijoje, jo apsaugos zonoje, kultūros paveldo vietovėje) statinių statybos techninės priežiūros vadovo pareigas, pripažinus jų kilmės valstybėje turimą teisę eiti analogiškų statinių statybos techninės priežiūros vadovo pareigas. </w:t>
            </w:r>
          </w:p>
          <w:p w14:paraId="366EEDF1" w14:textId="77777777" w:rsidR="00B2412E" w:rsidRPr="00B2412E" w:rsidRDefault="00B2412E" w:rsidP="00B2412E">
            <w:pPr>
              <w:rPr>
                <w:sz w:val="20"/>
                <w:szCs w:val="20"/>
                <w:lang w:val="lt-LT"/>
              </w:rPr>
            </w:pPr>
            <w:r w:rsidRPr="00B2412E">
              <w:rPr>
                <w:sz w:val="20"/>
                <w:szCs w:val="20"/>
                <w:lang w:val="lt-LT"/>
              </w:rPr>
              <w:lastRenderedPageBreak/>
              <w:t xml:space="preserve">** Lietuvos Respublikos institucija, vykdanti statybos dalyvių atestavimą ir išduodanti kvalifikacijos atestatus ir Teisės pripažinimo dokumentus – viešoji įstaiga Statybos sektoriaus vystymo agentūra (toliau – SSVA). </w:t>
            </w:r>
          </w:p>
          <w:p w14:paraId="58AB0899" w14:textId="77777777" w:rsidR="00B2412E" w:rsidRPr="00B2412E" w:rsidRDefault="00B2412E" w:rsidP="00B2412E">
            <w:pPr>
              <w:rPr>
                <w:sz w:val="20"/>
                <w:szCs w:val="20"/>
                <w:lang w:val="lt-LT"/>
              </w:rPr>
            </w:pPr>
            <w:r w:rsidRPr="00B2412E">
              <w:rPr>
                <w:sz w:val="20"/>
                <w:szCs w:val="20"/>
                <w:lang w:val="lt-LT"/>
              </w:rPr>
              <w:t xml:space="preserve">Pirkimo dokumentuose turi būti nurodyta sąlyga, kad iš užsienio šalių specialistų* priimami kilmės šalies kompetentingų institucijų išduoti dokumentai, tačiau toks užsienio šalies specialistas* turi pareigą per protingą laiką kreiptis į SSVA dėl Teisės pripažinimo dokumento išdavimo.  </w:t>
            </w:r>
          </w:p>
          <w:p w14:paraId="3475AB73" w14:textId="77777777" w:rsidR="00B2412E" w:rsidRPr="00B2412E" w:rsidRDefault="00B2412E" w:rsidP="00B2412E">
            <w:pPr>
              <w:rPr>
                <w:sz w:val="20"/>
                <w:szCs w:val="20"/>
                <w:lang w:val="lt-LT"/>
              </w:rPr>
            </w:pPr>
            <w:r w:rsidRPr="00B2412E">
              <w:rPr>
                <w:sz w:val="20"/>
                <w:szCs w:val="20"/>
                <w:lang w:val="lt-LT"/>
              </w:rPr>
              <w:t xml:space="preserve">Užsienio šalių specialistų* turimos kvalifikacijos, įgytos kilmės šalyje, patvirtinimo dokumentai Lietuvoje gali būti išduoti ir po galutinės paraiškų arba pasiūlymų pateikimo datos. </w:t>
            </w:r>
          </w:p>
          <w:p w14:paraId="213F3AC3" w14:textId="77777777" w:rsidR="00B2412E" w:rsidRPr="00B2412E" w:rsidRDefault="00B2412E" w:rsidP="00B2412E">
            <w:pPr>
              <w:rPr>
                <w:sz w:val="20"/>
                <w:szCs w:val="20"/>
                <w:lang w:val="lt-LT"/>
              </w:rPr>
            </w:pPr>
            <w:r w:rsidRPr="00B2412E">
              <w:rPr>
                <w:sz w:val="20"/>
                <w:szCs w:val="20"/>
                <w:lang w:val="lt-LT"/>
              </w:rPr>
              <w:t xml:space="preserve">Perkančioji organizacija, siekdama įsitikinti, kad galimo laimėtojo specialistas yra socialiai atsakingas, rūpestingas ir sąžiningas, tikrindama atitiktį kvalifikacijos reikalavimui, gali pareikalauti pateikti SSVA pateiktą prašymą (su gavimo (registracijos) žyma) išduoti Teisės pripažinimo dokumentą. </w:t>
            </w:r>
          </w:p>
          <w:p w14:paraId="2366364A" w14:textId="621E1739" w:rsidR="004B7F49" w:rsidRPr="00125BFE" w:rsidRDefault="004A7971" w:rsidP="00992030">
            <w:pPr>
              <w:rPr>
                <w:sz w:val="20"/>
                <w:szCs w:val="20"/>
                <w:lang w:val="lt-LT"/>
              </w:rPr>
            </w:pPr>
            <w:r>
              <w:rPr>
                <w:sz w:val="20"/>
                <w:szCs w:val="20"/>
                <w:lang w:val="lt-LT"/>
              </w:rPr>
              <w:t>T</w:t>
            </w:r>
            <w:r w:rsidR="00B2412E" w:rsidRPr="00B2412E">
              <w:rPr>
                <w:sz w:val="20"/>
                <w:szCs w:val="20"/>
                <w:lang w:val="lt-LT"/>
              </w:rPr>
              <w:t>iekėjas turi siekti Teisės pripažinimo dokumentą gauti per įmanomai trumpiausią laiką, t. y. turi iš anksto parengti ir operatyviai pateikti SSVA visus reikiamus dokumentus, esant poreikiui juos tikslinti, aktyviai bendradarbiauti.</w:t>
            </w:r>
          </w:p>
        </w:tc>
        <w:tc>
          <w:tcPr>
            <w:tcW w:w="2693" w:type="dxa"/>
            <w:tcBorders>
              <w:top w:val="single" w:sz="4" w:space="0" w:color="000000"/>
              <w:left w:val="single" w:sz="4" w:space="0" w:color="000000"/>
              <w:bottom w:val="single" w:sz="4" w:space="0" w:color="000000"/>
              <w:right w:val="single" w:sz="4" w:space="0" w:color="000000"/>
            </w:tcBorders>
          </w:tcPr>
          <w:p w14:paraId="233D7D44" w14:textId="77777777" w:rsidR="004B7F49" w:rsidRPr="00125BFE" w:rsidRDefault="004B7F49" w:rsidP="00992030">
            <w:pPr>
              <w:rPr>
                <w:sz w:val="20"/>
                <w:szCs w:val="20"/>
                <w:lang w:val="lt-LT"/>
              </w:rPr>
            </w:pPr>
            <w:r w:rsidRPr="00125BFE">
              <w:rPr>
                <w:sz w:val="20"/>
                <w:szCs w:val="20"/>
                <w:lang w:val="lt-LT"/>
              </w:rPr>
              <w:lastRenderedPageBreak/>
              <w:t>Tiekėjo arba ūkio subjektų grupės nario (-</w:t>
            </w:r>
            <w:proofErr w:type="spellStart"/>
            <w:r w:rsidRPr="00125BFE">
              <w:rPr>
                <w:sz w:val="20"/>
                <w:szCs w:val="20"/>
                <w:lang w:val="lt-LT"/>
              </w:rPr>
              <w:t>ių</w:t>
            </w:r>
            <w:proofErr w:type="spellEnd"/>
            <w:r w:rsidRPr="00125BFE">
              <w:rPr>
                <w:sz w:val="20"/>
                <w:szCs w:val="20"/>
                <w:lang w:val="lt-LT"/>
              </w:rPr>
              <w:t>) specialistai, jeigu pasiūlymą teikia ūkio subjektų grupė, arba kitas ūkio subjektas (jo darbuotojas), kurio pajėgumais remiasi tiekėjas, atsižvelgiant į jų prisiimamus įsipareigojimus pirkimo sutarčiai vykdyti.</w:t>
            </w:r>
          </w:p>
          <w:p w14:paraId="08FB5F04" w14:textId="77777777" w:rsidR="004B7F49" w:rsidRPr="00125BFE" w:rsidRDefault="004B7F49" w:rsidP="00992030">
            <w:pPr>
              <w:rPr>
                <w:sz w:val="20"/>
                <w:szCs w:val="20"/>
                <w:lang w:val="lt-LT"/>
              </w:rPr>
            </w:pPr>
            <w:r w:rsidRPr="00125BFE">
              <w:rPr>
                <w:sz w:val="20"/>
                <w:szCs w:val="20"/>
                <w:lang w:val="lt-LT"/>
              </w:rPr>
              <w:t>Tiekėjas gali remtis kitų ūkio subjektų pajėgumais tik tuo atveju, jeigu tie subjektai (jų darbuotojai) patys vykdys tą pirkimo sutarties dalį, kuriai reikia jų turimų pajėgumų.</w:t>
            </w:r>
          </w:p>
          <w:p w14:paraId="2E78D09B" w14:textId="77777777" w:rsidR="004B7F49" w:rsidRPr="00125BFE" w:rsidRDefault="004B7F49" w:rsidP="00992030">
            <w:pPr>
              <w:rPr>
                <w:sz w:val="20"/>
                <w:szCs w:val="20"/>
                <w:lang w:val="lt-LT"/>
              </w:rPr>
            </w:pPr>
            <w:r w:rsidRPr="00125BFE">
              <w:rPr>
                <w:sz w:val="20"/>
                <w:szCs w:val="20"/>
                <w:lang w:val="lt-LT"/>
              </w:rPr>
              <w:t>Jei tiekėjas (jo pasitelkiami specialistai) pats atitinka keliamą reikalavimą, tačiau ketina pasitelkti subtiekėjus (jo specialistus), subtiekėjų specialistai privalo atitikti keliamus reikalavimus, jeigu subtiekėjai (jų darbuotojai) patys vykdys tą pirkimo sutarties dalį, kuriai reikia nustatytos kvalifikacijos.</w:t>
            </w:r>
          </w:p>
        </w:tc>
      </w:tr>
    </w:tbl>
    <w:p w14:paraId="0DB0DCF0" w14:textId="77777777" w:rsidR="004B7F49" w:rsidRPr="00D1770F" w:rsidRDefault="004B7F49">
      <w:pPr>
        <w:rPr>
          <w:lang w:val="lt-LT"/>
        </w:rPr>
      </w:pPr>
    </w:p>
    <w:sectPr w:rsidR="004B7F49" w:rsidRPr="00D1770F" w:rsidSect="004B7F49">
      <w:headerReference w:type="default" r:id="rId8"/>
      <w:pgSz w:w="11906" w:h="16838"/>
      <w:pgMar w:top="1440" w:right="282"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CE2073" w14:textId="77777777" w:rsidR="00CD0270" w:rsidRDefault="00CD0270" w:rsidP="004B7F49">
      <w:pPr>
        <w:spacing w:after="0"/>
      </w:pPr>
      <w:r>
        <w:separator/>
      </w:r>
    </w:p>
  </w:endnote>
  <w:endnote w:type="continuationSeparator" w:id="0">
    <w:p w14:paraId="1108D02B" w14:textId="77777777" w:rsidR="00CD0270" w:rsidRDefault="00CD0270" w:rsidP="004B7F4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D3EE78" w14:textId="77777777" w:rsidR="00CD0270" w:rsidRDefault="00CD0270" w:rsidP="004B7F49">
      <w:pPr>
        <w:spacing w:after="0"/>
      </w:pPr>
      <w:r>
        <w:separator/>
      </w:r>
    </w:p>
  </w:footnote>
  <w:footnote w:type="continuationSeparator" w:id="0">
    <w:p w14:paraId="560BE2E0" w14:textId="77777777" w:rsidR="00CD0270" w:rsidRDefault="00CD0270" w:rsidP="004B7F49">
      <w:pPr>
        <w:spacing w:after="0"/>
      </w:pPr>
      <w:r>
        <w:continuationSeparator/>
      </w:r>
    </w:p>
  </w:footnote>
  <w:footnote w:id="1">
    <w:p w14:paraId="7D69F6A5" w14:textId="174050F7" w:rsidR="004B7F49" w:rsidRPr="00847523" w:rsidRDefault="004B7F49" w:rsidP="004B7F49">
      <w:pPr>
        <w:pStyle w:val="Puslapioinaostekstas"/>
        <w:rPr>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146" w:type="pct"/>
      <w:tblInd w:w="5" w:type="dxa"/>
      <w:tblLayout w:type="fixed"/>
      <w:tblLook w:val="04A0" w:firstRow="1" w:lastRow="0" w:firstColumn="1" w:lastColumn="0" w:noHBand="0" w:noVBand="1"/>
    </w:tblPr>
    <w:tblGrid>
      <w:gridCol w:w="7850"/>
      <w:gridCol w:w="2631"/>
    </w:tblGrid>
    <w:tr w:rsidR="004B7F49" w:rsidRPr="004B53D4" w14:paraId="5D2CC67E" w14:textId="77777777" w:rsidTr="00992030">
      <w:trPr>
        <w:trHeight w:val="568"/>
      </w:trPr>
      <w:tc>
        <w:tcPr>
          <w:tcW w:w="3745" w:type="pct"/>
          <w:tcMar>
            <w:left w:w="0" w:type="dxa"/>
            <w:right w:w="0" w:type="dxa"/>
          </w:tcMar>
        </w:tcPr>
        <w:p w14:paraId="1F2A5241" w14:textId="0B1C4C0E" w:rsidR="004B7F49" w:rsidRPr="004B53D4" w:rsidRDefault="004B7F49" w:rsidP="004B7F49">
          <w:pPr>
            <w:widowControl w:val="0"/>
            <w:autoSpaceDE w:val="0"/>
            <w:autoSpaceDN w:val="0"/>
            <w:adjustRightInd w:val="0"/>
            <w:spacing w:after="0"/>
            <w:rPr>
              <w:rFonts w:eastAsia="MS Mincho" w:cs="Times New Roman"/>
              <w:sz w:val="20"/>
              <w:szCs w:val="20"/>
              <w:lang w:val="cs-CZ" w:eastAsia="ja-JP"/>
            </w:rPr>
          </w:pPr>
        </w:p>
      </w:tc>
      <w:tc>
        <w:tcPr>
          <w:tcW w:w="1255" w:type="pct"/>
        </w:tcPr>
        <w:p w14:paraId="67A5C2BD" w14:textId="3763CF81" w:rsidR="004B7F49" w:rsidRPr="004B53D4" w:rsidRDefault="004B7F49" w:rsidP="004B7F49">
          <w:pPr>
            <w:spacing w:after="0"/>
            <w:rPr>
              <w:rFonts w:eastAsia="MS Mincho" w:cs="Times New Roman"/>
              <w:sz w:val="20"/>
              <w:szCs w:val="20"/>
              <w:lang w:val="cs-CZ" w:eastAsia="ja-JP"/>
            </w:rPr>
          </w:pPr>
        </w:p>
      </w:tc>
    </w:tr>
  </w:tbl>
  <w:p w14:paraId="19C7B6F4" w14:textId="77777777" w:rsidR="004B7F49" w:rsidRPr="004B53D4" w:rsidRDefault="004B7F49" w:rsidP="004B7F49">
    <w:pPr>
      <w:pStyle w:val="Antrats"/>
      <w:rPr>
        <w:sz w:val="20"/>
        <w:szCs w:val="20"/>
      </w:rPr>
    </w:pPr>
  </w:p>
  <w:p w14:paraId="0DF71B72" w14:textId="77777777" w:rsidR="004B7F49" w:rsidRDefault="004B7F49">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formsDesig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7F49"/>
    <w:rsid w:val="00040018"/>
    <w:rsid w:val="00070A1B"/>
    <w:rsid w:val="000B16AF"/>
    <w:rsid w:val="000F6258"/>
    <w:rsid w:val="000F6557"/>
    <w:rsid w:val="00146317"/>
    <w:rsid w:val="001F1D4B"/>
    <w:rsid w:val="002A7B1E"/>
    <w:rsid w:val="003B48D3"/>
    <w:rsid w:val="00474BE9"/>
    <w:rsid w:val="004A7971"/>
    <w:rsid w:val="004B7F49"/>
    <w:rsid w:val="0055167C"/>
    <w:rsid w:val="006A4511"/>
    <w:rsid w:val="007355D9"/>
    <w:rsid w:val="007C3D1E"/>
    <w:rsid w:val="008235AD"/>
    <w:rsid w:val="00911BB4"/>
    <w:rsid w:val="00A337E2"/>
    <w:rsid w:val="00AF36FF"/>
    <w:rsid w:val="00B2412E"/>
    <w:rsid w:val="00CD0270"/>
    <w:rsid w:val="00D1770F"/>
    <w:rsid w:val="00D365A7"/>
    <w:rsid w:val="00DF276F"/>
    <w:rsid w:val="00F26CEF"/>
    <w:rsid w:val="00F70D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5029D2"/>
  <w15:chartTrackingRefBased/>
  <w15:docId w15:val="{B12AB357-7077-4AB0-B733-0A4DCBE158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B7F49"/>
    <w:pPr>
      <w:spacing w:after="200" w:line="240" w:lineRule="auto"/>
      <w:jc w:val="both"/>
    </w:pPr>
    <w:rPr>
      <w:rFonts w:ascii="Times New Roman" w:hAnsi="Times New Roman"/>
      <w:sz w:val="24"/>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Alna"/>
    <w:basedOn w:val="Numatytasispastraiposriftas"/>
    <w:uiPriority w:val="99"/>
    <w:unhideWhenUsed/>
    <w:rsid w:val="004B7F49"/>
    <w:rPr>
      <w:color w:val="0000FF"/>
      <w:u w:val="single"/>
    </w:rPr>
  </w:style>
  <w:style w:type="character" w:customStyle="1" w:styleId="PuslapioinaostekstasDiagrama">
    <w:name w:val="Puslapio išnašos tekstas Diagrama"/>
    <w:aliases w:val="Diagrama1 Diagrama,ColumnText Diagrama,Išnaša Diagrama,Footnote Text Char Char Diagrama,Footnote Text Char2 Diagrama,Footnote Text Char1 Char Char Diagrama,Footnote Text Char Char Char Char Diagrama,Footnote Diagrama"/>
    <w:basedOn w:val="Numatytasispastraiposriftas"/>
    <w:link w:val="Puslapioinaostekstas"/>
    <w:uiPriority w:val="99"/>
    <w:locked/>
    <w:rsid w:val="004B7F49"/>
    <w:rPr>
      <w:rFonts w:ascii="Times New Roman" w:eastAsia="Times New Roman" w:hAnsi="Times New Roman" w:cs="Times New Roman"/>
      <w:sz w:val="20"/>
      <w:szCs w:val="20"/>
      <w:lang w:eastAsia="lt-LT"/>
    </w:rPr>
  </w:style>
  <w:style w:type="paragraph" w:styleId="Puslapioinaostekstas">
    <w:name w:val="footnote text"/>
    <w:aliases w:val="Diagrama1,ColumnText,Išnaša,Footnote Text Char Char,Footnote Text Char2,Footnote Text Char1 Char Char,Footnote Text Char Char Char Char,Footnote Text Char1 Char Char Char Char,Footnote Text Char Char1,Footnote"/>
    <w:basedOn w:val="prastasis"/>
    <w:link w:val="PuslapioinaostekstasDiagrama"/>
    <w:uiPriority w:val="99"/>
    <w:unhideWhenUsed/>
    <w:qFormat/>
    <w:rsid w:val="004B7F49"/>
    <w:pPr>
      <w:spacing w:after="0"/>
      <w:jc w:val="left"/>
    </w:pPr>
    <w:rPr>
      <w:rFonts w:eastAsia="Times New Roman" w:cs="Times New Roman"/>
      <w:sz w:val="20"/>
      <w:szCs w:val="20"/>
      <w:lang w:val="lt-LT" w:eastAsia="lt-LT"/>
    </w:rPr>
  </w:style>
  <w:style w:type="character" w:customStyle="1" w:styleId="PuslapioinaostekstasDiagrama1">
    <w:name w:val="Puslapio išnašos tekstas Diagrama1"/>
    <w:basedOn w:val="Numatytasispastraiposriftas"/>
    <w:uiPriority w:val="99"/>
    <w:semiHidden/>
    <w:rsid w:val="004B7F49"/>
    <w:rPr>
      <w:rFonts w:ascii="Times New Roman" w:hAnsi="Times New Roman"/>
      <w:sz w:val="20"/>
      <w:szCs w:val="20"/>
      <w:lang w:val="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BVI fnr,Style 4,FR"/>
    <w:basedOn w:val="Numatytasispastraiposriftas"/>
    <w:uiPriority w:val="99"/>
    <w:semiHidden/>
    <w:unhideWhenUsed/>
    <w:rsid w:val="004B7F49"/>
    <w:rPr>
      <w:vertAlign w:val="superscript"/>
    </w:rPr>
  </w:style>
  <w:style w:type="character" w:customStyle="1" w:styleId="Numatytasispastraiposriftas1">
    <w:name w:val="Numatytasis pastraipos šriftas1"/>
    <w:rsid w:val="004B7F49"/>
  </w:style>
  <w:style w:type="paragraph" w:styleId="prastasiniatinklio">
    <w:name w:val="Normal (Web)"/>
    <w:basedOn w:val="prastasis"/>
    <w:uiPriority w:val="99"/>
    <w:unhideWhenUsed/>
    <w:rsid w:val="004B7F49"/>
    <w:pPr>
      <w:widowControl w:val="0"/>
      <w:adjustRightInd w:val="0"/>
      <w:spacing w:after="0"/>
      <w:ind w:left="142"/>
      <w:jc w:val="left"/>
      <w:textAlignment w:val="baseline"/>
    </w:pPr>
    <w:rPr>
      <w:rFonts w:eastAsia="Times New Roman" w:cs="Times New Roman"/>
      <w:bCs/>
      <w:iCs/>
      <w:sz w:val="20"/>
      <w:szCs w:val="20"/>
      <w:lang w:val="lt-LT" w:eastAsia="lt-LT"/>
    </w:rPr>
  </w:style>
  <w:style w:type="paragraph" w:styleId="Antrats">
    <w:name w:val="header"/>
    <w:basedOn w:val="prastasis"/>
    <w:link w:val="AntratsDiagrama"/>
    <w:uiPriority w:val="99"/>
    <w:unhideWhenUsed/>
    <w:rsid w:val="004B7F49"/>
    <w:pPr>
      <w:tabs>
        <w:tab w:val="center" w:pos="4513"/>
        <w:tab w:val="right" w:pos="9026"/>
      </w:tabs>
      <w:spacing w:after="0"/>
    </w:pPr>
  </w:style>
  <w:style w:type="character" w:customStyle="1" w:styleId="AntratsDiagrama">
    <w:name w:val="Antraštės Diagrama"/>
    <w:basedOn w:val="Numatytasispastraiposriftas"/>
    <w:link w:val="Antrats"/>
    <w:uiPriority w:val="99"/>
    <w:rsid w:val="004B7F49"/>
    <w:rPr>
      <w:rFonts w:ascii="Times New Roman" w:hAnsi="Times New Roman"/>
      <w:sz w:val="24"/>
      <w:lang w:val="en-US"/>
    </w:rPr>
  </w:style>
  <w:style w:type="paragraph" w:styleId="Porat">
    <w:name w:val="footer"/>
    <w:basedOn w:val="prastasis"/>
    <w:link w:val="PoratDiagrama"/>
    <w:uiPriority w:val="99"/>
    <w:unhideWhenUsed/>
    <w:rsid w:val="004B7F49"/>
    <w:pPr>
      <w:tabs>
        <w:tab w:val="center" w:pos="4513"/>
        <w:tab w:val="right" w:pos="9026"/>
      </w:tabs>
      <w:spacing w:after="0"/>
    </w:pPr>
  </w:style>
  <w:style w:type="character" w:customStyle="1" w:styleId="PoratDiagrama">
    <w:name w:val="Poraštė Diagrama"/>
    <w:basedOn w:val="Numatytasispastraiposriftas"/>
    <w:link w:val="Porat"/>
    <w:uiPriority w:val="99"/>
    <w:rsid w:val="004B7F49"/>
    <w:rPr>
      <w:rFonts w:ascii="Times New Roman" w:hAnsi="Times New Roman"/>
      <w:sz w:val="24"/>
      <w:lang w:val="en-US"/>
    </w:rPr>
  </w:style>
  <w:style w:type="character" w:styleId="Komentaronuoroda">
    <w:name w:val="annotation reference"/>
    <w:basedOn w:val="Numatytasispastraiposriftas"/>
    <w:uiPriority w:val="99"/>
    <w:semiHidden/>
    <w:unhideWhenUsed/>
    <w:rsid w:val="00D1770F"/>
    <w:rPr>
      <w:sz w:val="16"/>
      <w:szCs w:val="16"/>
    </w:rPr>
  </w:style>
  <w:style w:type="paragraph" w:styleId="Komentarotekstas">
    <w:name w:val="annotation text"/>
    <w:basedOn w:val="prastasis"/>
    <w:link w:val="KomentarotekstasDiagrama"/>
    <w:uiPriority w:val="99"/>
    <w:semiHidden/>
    <w:unhideWhenUsed/>
    <w:rsid w:val="00D1770F"/>
    <w:rPr>
      <w:sz w:val="20"/>
      <w:szCs w:val="20"/>
    </w:rPr>
  </w:style>
  <w:style w:type="character" w:customStyle="1" w:styleId="KomentarotekstasDiagrama">
    <w:name w:val="Komentaro tekstas Diagrama"/>
    <w:basedOn w:val="Numatytasispastraiposriftas"/>
    <w:link w:val="Komentarotekstas"/>
    <w:uiPriority w:val="99"/>
    <w:semiHidden/>
    <w:rsid w:val="00D1770F"/>
    <w:rPr>
      <w:rFonts w:ascii="Times New Roman" w:hAnsi="Times New Roman"/>
      <w:sz w:val="20"/>
      <w:szCs w:val="20"/>
      <w:lang w:val="en-US"/>
    </w:rPr>
  </w:style>
  <w:style w:type="paragraph" w:styleId="Komentarotema">
    <w:name w:val="annotation subject"/>
    <w:basedOn w:val="Komentarotekstas"/>
    <w:next w:val="Komentarotekstas"/>
    <w:link w:val="KomentarotemaDiagrama"/>
    <w:uiPriority w:val="99"/>
    <w:semiHidden/>
    <w:unhideWhenUsed/>
    <w:rsid w:val="00D1770F"/>
    <w:rPr>
      <w:b/>
      <w:bCs/>
    </w:rPr>
  </w:style>
  <w:style w:type="character" w:customStyle="1" w:styleId="KomentarotemaDiagrama">
    <w:name w:val="Komentaro tema Diagrama"/>
    <w:basedOn w:val="KomentarotekstasDiagrama"/>
    <w:link w:val="Komentarotema"/>
    <w:uiPriority w:val="99"/>
    <w:semiHidden/>
    <w:rsid w:val="00D1770F"/>
    <w:rPr>
      <w:rFonts w:ascii="Times New Roman" w:hAnsi="Times New Roman"/>
      <w:b/>
      <w:bCs/>
      <w:sz w:val="20"/>
      <w:szCs w:val="20"/>
      <w:lang w:val="en-US"/>
    </w:rPr>
  </w:style>
  <w:style w:type="paragraph" w:customStyle="1" w:styleId="paragraph">
    <w:name w:val="paragraph"/>
    <w:basedOn w:val="prastasis"/>
    <w:rsid w:val="00D1770F"/>
    <w:pPr>
      <w:spacing w:before="100" w:beforeAutospacing="1" w:after="100" w:afterAutospacing="1"/>
      <w:jc w:val="left"/>
    </w:pPr>
    <w:rPr>
      <w:rFonts w:eastAsia="Times New Roman" w:cs="Times New Roman"/>
      <w:szCs w:val="24"/>
      <w:lang w:val="lt-LT" w:eastAsia="lt-LT"/>
    </w:rPr>
  </w:style>
  <w:style w:type="character" w:customStyle="1" w:styleId="normaltextrun">
    <w:name w:val="normaltextrun"/>
    <w:basedOn w:val="Numatytasispastraiposriftas"/>
    <w:rsid w:val="00D1770F"/>
  </w:style>
  <w:style w:type="character" w:customStyle="1" w:styleId="eop">
    <w:name w:val="eop"/>
    <w:basedOn w:val="Numatytasispastraiposriftas"/>
    <w:rsid w:val="00D1770F"/>
  </w:style>
  <w:style w:type="character" w:customStyle="1" w:styleId="findhit">
    <w:name w:val="findhit"/>
    <w:basedOn w:val="Numatytasispastraiposriftas"/>
    <w:rsid w:val="00D177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2691200">
      <w:bodyDiv w:val="1"/>
      <w:marLeft w:val="0"/>
      <w:marRight w:val="0"/>
      <w:marTop w:val="0"/>
      <w:marBottom w:val="0"/>
      <w:divBdr>
        <w:top w:val="none" w:sz="0" w:space="0" w:color="auto"/>
        <w:left w:val="none" w:sz="0" w:space="0" w:color="auto"/>
        <w:bottom w:val="none" w:sz="0" w:space="0" w:color="auto"/>
        <w:right w:val="none" w:sz="0" w:space="0" w:color="auto"/>
      </w:divBdr>
      <w:divsChild>
        <w:div w:id="2046982205">
          <w:marLeft w:val="0"/>
          <w:marRight w:val="0"/>
          <w:marTop w:val="0"/>
          <w:marBottom w:val="0"/>
          <w:divBdr>
            <w:top w:val="none" w:sz="0" w:space="0" w:color="auto"/>
            <w:left w:val="none" w:sz="0" w:space="0" w:color="auto"/>
            <w:bottom w:val="none" w:sz="0" w:space="0" w:color="auto"/>
            <w:right w:val="none" w:sz="0" w:space="0" w:color="auto"/>
          </w:divBdr>
        </w:div>
        <w:div w:id="1485319815">
          <w:marLeft w:val="0"/>
          <w:marRight w:val="0"/>
          <w:marTop w:val="0"/>
          <w:marBottom w:val="0"/>
          <w:divBdr>
            <w:top w:val="none" w:sz="0" w:space="0" w:color="auto"/>
            <w:left w:val="none" w:sz="0" w:space="0" w:color="auto"/>
            <w:bottom w:val="none" w:sz="0" w:space="0" w:color="auto"/>
            <w:right w:val="none" w:sz="0" w:space="0" w:color="auto"/>
          </w:divBdr>
        </w:div>
        <w:div w:id="276300843">
          <w:marLeft w:val="0"/>
          <w:marRight w:val="0"/>
          <w:marTop w:val="0"/>
          <w:marBottom w:val="0"/>
          <w:divBdr>
            <w:top w:val="none" w:sz="0" w:space="0" w:color="auto"/>
            <w:left w:val="none" w:sz="0" w:space="0" w:color="auto"/>
            <w:bottom w:val="none" w:sz="0" w:space="0" w:color="auto"/>
            <w:right w:val="none" w:sz="0" w:space="0" w:color="auto"/>
          </w:divBdr>
        </w:div>
        <w:div w:id="2026636350">
          <w:marLeft w:val="0"/>
          <w:marRight w:val="0"/>
          <w:marTop w:val="0"/>
          <w:marBottom w:val="0"/>
          <w:divBdr>
            <w:top w:val="none" w:sz="0" w:space="0" w:color="auto"/>
            <w:left w:val="none" w:sz="0" w:space="0" w:color="auto"/>
            <w:bottom w:val="none" w:sz="0" w:space="0" w:color="auto"/>
            <w:right w:val="none" w:sz="0" w:space="0" w:color="auto"/>
          </w:divBdr>
        </w:div>
        <w:div w:id="1345940690">
          <w:marLeft w:val="0"/>
          <w:marRight w:val="0"/>
          <w:marTop w:val="0"/>
          <w:marBottom w:val="0"/>
          <w:divBdr>
            <w:top w:val="none" w:sz="0" w:space="0" w:color="auto"/>
            <w:left w:val="none" w:sz="0" w:space="0" w:color="auto"/>
            <w:bottom w:val="none" w:sz="0" w:space="0" w:color="auto"/>
            <w:right w:val="none" w:sz="0" w:space="0" w:color="auto"/>
          </w:divBdr>
        </w:div>
        <w:div w:id="1439373910">
          <w:marLeft w:val="0"/>
          <w:marRight w:val="0"/>
          <w:marTop w:val="0"/>
          <w:marBottom w:val="0"/>
          <w:divBdr>
            <w:top w:val="none" w:sz="0" w:space="0" w:color="auto"/>
            <w:left w:val="none" w:sz="0" w:space="0" w:color="auto"/>
            <w:bottom w:val="none" w:sz="0" w:space="0" w:color="auto"/>
            <w:right w:val="none" w:sz="0" w:space="0" w:color="auto"/>
          </w:divBdr>
        </w:div>
        <w:div w:id="1719893863">
          <w:marLeft w:val="0"/>
          <w:marRight w:val="0"/>
          <w:marTop w:val="0"/>
          <w:marBottom w:val="0"/>
          <w:divBdr>
            <w:top w:val="none" w:sz="0" w:space="0" w:color="auto"/>
            <w:left w:val="none" w:sz="0" w:space="0" w:color="auto"/>
            <w:bottom w:val="none" w:sz="0" w:space="0" w:color="auto"/>
            <w:right w:val="none" w:sz="0" w:space="0" w:color="auto"/>
          </w:divBdr>
        </w:div>
        <w:div w:id="766922890">
          <w:marLeft w:val="0"/>
          <w:marRight w:val="0"/>
          <w:marTop w:val="0"/>
          <w:marBottom w:val="0"/>
          <w:divBdr>
            <w:top w:val="none" w:sz="0" w:space="0" w:color="auto"/>
            <w:left w:val="none" w:sz="0" w:space="0" w:color="auto"/>
            <w:bottom w:val="none" w:sz="0" w:space="0" w:color="auto"/>
            <w:right w:val="none" w:sz="0" w:space="0" w:color="auto"/>
          </w:divBdr>
        </w:div>
        <w:div w:id="163794874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s://laris.lt/iframe-architects?term=&amp;status=&amp;debt=&amp;issue=&amp;qualification=&amp;expiry=&amp;suspension=&amp;debtType=0&amp;debtValue="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sva.lt/cms/registrai"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2</Pages>
  <Words>3231</Words>
  <Characters>1842</Characters>
  <Application>Microsoft Office Word</Application>
  <DocSecurity>0</DocSecurity>
  <Lines>15</Lines>
  <Paragraphs>10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Indrė Šulgė</dc:creator>
  <cp:keywords/>
  <dc:description/>
  <cp:lastModifiedBy>Natalija Rikun</cp:lastModifiedBy>
  <cp:revision>4</cp:revision>
  <dcterms:created xsi:type="dcterms:W3CDTF">2026-06-25T12:45:00Z</dcterms:created>
  <dcterms:modified xsi:type="dcterms:W3CDTF">2026-06-29T13:49:00Z</dcterms:modified>
</cp:coreProperties>
</file>